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36CC" w14:textId="77777777" w:rsidR="00BE43B3" w:rsidRDefault="00000000">
      <w:pPr>
        <w:spacing w:after="40"/>
        <w:jc w:val="center"/>
      </w:pPr>
      <w:r>
        <w:rPr>
          <w:b/>
          <w:color w:val="193E5C"/>
          <w:sz w:val="44"/>
        </w:rPr>
        <w:t>XIA FANG, Ph.D.</w:t>
      </w:r>
    </w:p>
    <w:p w14:paraId="78A8F9D6" w14:textId="77777777" w:rsidR="00BE43B3" w:rsidRDefault="00000000">
      <w:pPr>
        <w:spacing w:after="60"/>
        <w:jc w:val="center"/>
      </w:pPr>
      <w:r>
        <w:rPr>
          <w:b/>
          <w:sz w:val="21"/>
        </w:rPr>
        <w:t>Assistant Professor  |  Doctoral Supervisor  |  Principal Investigator, Emotion and Culture Lab</w:t>
      </w:r>
    </w:p>
    <w:p w14:paraId="05857CC2" w14:textId="77777777" w:rsidR="00BE43B3" w:rsidRDefault="00000000">
      <w:pPr>
        <w:spacing w:after="40"/>
        <w:jc w:val="center"/>
      </w:pPr>
      <w:r>
        <w:rPr>
          <w:sz w:val="18"/>
        </w:rPr>
        <w:t>Department of Psychology and Behavioral Sciences, Zhejiang University  |  Zhejiang Key Laboratory of Neurocognitive Development and Mental Health</w:t>
      </w:r>
    </w:p>
    <w:p w14:paraId="6D0FD53F" w14:textId="27D9F07C" w:rsidR="00BE43B3" w:rsidRDefault="00000000">
      <w:pPr>
        <w:pStyle w:val="Small"/>
        <w:spacing w:after="0"/>
        <w:jc w:val="center"/>
      </w:pPr>
      <w:r>
        <w:t xml:space="preserve">Hangzhou, China  |  x.fang@zju.edu.cn  |  </w:t>
      </w:r>
      <w:hyperlink r:id="rId8">
        <w:r>
          <w:rPr>
            <w:color w:val="1F5A87"/>
          </w:rPr>
          <w:t>ZJU Profile</w:t>
        </w:r>
      </w:hyperlink>
      <w:r>
        <w:t xml:space="preserve">  |  </w:t>
      </w:r>
      <w:hyperlink r:id="rId9">
        <w:r>
          <w:rPr>
            <w:color w:val="1F5A87"/>
          </w:rPr>
          <w:t>Emotion and Culture Lab</w:t>
        </w:r>
      </w:hyperlink>
    </w:p>
    <w:p w14:paraId="1374C9A0" w14:textId="77777777" w:rsidR="00BE43B3" w:rsidRDefault="00000000">
      <w:pPr>
        <w:pStyle w:val="Small"/>
        <w:spacing w:after="100"/>
        <w:jc w:val="center"/>
      </w:pPr>
      <w:r>
        <w:t>ORCID: 0000-0001-8485-2910</w:t>
      </w:r>
    </w:p>
    <w:p w14:paraId="0267BCCC" w14:textId="77777777" w:rsidR="00BE43B3" w:rsidRDefault="00000000">
      <w:pPr>
        <w:pStyle w:val="1"/>
      </w:pPr>
      <w:r>
        <w:t>RESEARCH PROFILE</w:t>
      </w:r>
    </w:p>
    <w:p w14:paraId="60C27E07" w14:textId="77777777" w:rsidR="00BE43B3" w:rsidRDefault="00000000">
      <w:pPr>
        <w:spacing w:after="80"/>
      </w:pPr>
      <w:r>
        <w:t>Research at the intersection of emotion science and cross-cultural psychology, examining how emotions are experienced, expressed, perceived, and communicated across cultures. Current work focuses on multimodal emotional communication across facial, vocal, and bodily signals; emotion in artistic media including music, drawings, and film; dynamic and mixed emotional expressions; and cultural variation in social cognition and emotion concepts.</w:t>
      </w:r>
    </w:p>
    <w:p w14:paraId="2069BAEC" w14:textId="77777777" w:rsidR="00BE43B3" w:rsidRDefault="00000000">
      <w:pPr>
        <w:pStyle w:val="1"/>
      </w:pPr>
      <w:r>
        <w:t>ACADEMIC APPOINTMENTS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71F5ED48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334BB31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2021-present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8FDF6E7" w14:textId="77777777" w:rsidR="00BE43B3" w:rsidRDefault="00000000">
            <w:pPr>
              <w:keepLines/>
              <w:spacing w:after="0"/>
            </w:pPr>
            <w:r>
              <w:t>Assistant Professor, Department of Psychology and Behavioral Sciences, Zhejiang University, China. Doctoral supervisor; Principal Investigator, Emotion and Culture Lab.</w:t>
            </w:r>
          </w:p>
        </w:tc>
      </w:tr>
      <w:tr w:rsidR="00BE43B3" w14:paraId="717A580F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29CDC8B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2018-2021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6C57DDC" w14:textId="77777777" w:rsidR="00BE43B3" w:rsidRDefault="00000000">
            <w:pPr>
              <w:keepLines/>
              <w:spacing w:after="0"/>
            </w:pPr>
            <w:r>
              <w:t>Postdoctoral Fellow, Department of Psychology, York University, Canada. Advisor: Kerry Kawakami.</w:t>
            </w:r>
          </w:p>
        </w:tc>
      </w:tr>
      <w:tr w:rsidR="00BE43B3" w14:paraId="66313532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7D9120F2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2018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3A9DA87" w14:textId="77777777" w:rsidR="00BE43B3" w:rsidRDefault="00000000">
            <w:pPr>
              <w:keepLines/>
              <w:spacing w:after="0"/>
            </w:pPr>
            <w:r>
              <w:t>Research Associate, Department of Social Psychology, University of Amsterdam, the Netherlands.</w:t>
            </w:r>
          </w:p>
        </w:tc>
      </w:tr>
    </w:tbl>
    <w:p w14:paraId="08D2BC4C" w14:textId="77777777" w:rsidR="00BE43B3" w:rsidRDefault="00000000">
      <w:pPr>
        <w:pStyle w:val="1"/>
      </w:pPr>
      <w:r>
        <w:t>EDUCATION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430D901F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78E7020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2013-2018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E703E29" w14:textId="77777777" w:rsidR="00BE43B3" w:rsidRDefault="00000000">
            <w:pPr>
              <w:keepLines/>
              <w:spacing w:after="0"/>
            </w:pPr>
            <w:r>
              <w:t>Ph.D. in Social Psychology, University of Amsterdam, the Netherlands. Advisors: Gerben A. van Kleef and Disa A. Sauter.</w:t>
            </w:r>
          </w:p>
        </w:tc>
      </w:tr>
      <w:tr w:rsidR="00BE43B3" w14:paraId="6167522A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7A5EDE4F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2017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24836FDE" w14:textId="77777777" w:rsidR="00BE43B3" w:rsidRDefault="00000000">
            <w:pPr>
              <w:keepLines/>
              <w:spacing w:after="0"/>
            </w:pPr>
            <w:r>
              <w:t>Visiting Ph.D. Student, Department of Psychology, Stanford University, USA. Advisor: Jeanne L. Tsai.</w:t>
            </w:r>
          </w:p>
        </w:tc>
      </w:tr>
      <w:tr w:rsidR="00BE43B3" w14:paraId="1148264A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3C81024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2010-2013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D200AB9" w14:textId="77777777" w:rsidR="00BE43B3" w:rsidRDefault="00000000">
            <w:pPr>
              <w:keepLines/>
              <w:spacing w:after="0"/>
            </w:pPr>
            <w:r>
              <w:t>M.A. in Social Psychology and Cognitive Science, East China Normal University, China. Advisor: Ningjian Liang.</w:t>
            </w:r>
          </w:p>
        </w:tc>
      </w:tr>
      <w:tr w:rsidR="00BE43B3" w14:paraId="5531ECE3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7F19883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2006-2010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2A7492D6" w14:textId="77777777" w:rsidR="00BE43B3" w:rsidRDefault="00000000">
            <w:pPr>
              <w:keepLines/>
              <w:spacing w:after="0"/>
            </w:pPr>
            <w:r>
              <w:t>B.Sc. in Psychology and Behavioral Science, Zhejiang University, China.</w:t>
            </w:r>
          </w:p>
        </w:tc>
      </w:tr>
    </w:tbl>
    <w:p w14:paraId="7759B5CD" w14:textId="77777777" w:rsidR="00BE43B3" w:rsidRDefault="00000000">
      <w:pPr>
        <w:pStyle w:val="1"/>
      </w:pPr>
      <w:r>
        <w:t>RESEARCH FUNDING</w:t>
      </w:r>
    </w:p>
    <w:p w14:paraId="47A0648C" w14:textId="77777777" w:rsidR="00BE43B3" w:rsidRDefault="00000000">
      <w:pPr>
        <w:pStyle w:val="21"/>
      </w:pPr>
      <w:r>
        <w:t>Principal Investigator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4D2BD4B0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F3E1810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2026 (awarded)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C2E0969" w14:textId="77777777" w:rsidR="00BE43B3" w:rsidRDefault="00000000">
            <w:pPr>
              <w:keepLines/>
              <w:spacing w:after="0"/>
            </w:pPr>
            <w:r>
              <w:t>National Natural Science Foundation of China (NSFC), General Program, Grant No. 32671427. Computational Mechanisms of Audiovisual Emotion Integration: A Cross-Cultural Perspective.</w:t>
            </w:r>
          </w:p>
        </w:tc>
      </w:tr>
      <w:tr w:rsidR="00BE43B3" w14:paraId="53C7117D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258B5216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2026-2029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CD8C9EA" w14:textId="77777777" w:rsidR="00BE43B3" w:rsidRDefault="00000000">
            <w:pPr>
              <w:keepLines/>
              <w:spacing w:after="0"/>
            </w:pPr>
            <w:r>
              <w:t>Hangzhou Municipal Natural Science Foundation, Youth Project, Grant No. 2025SZRJJ1841. Effects and Mechanisms of Tonal Language and Cultural Dimensions on the Expression and Recognition of Emotional Prosody.</w:t>
            </w:r>
          </w:p>
        </w:tc>
      </w:tr>
      <w:tr w:rsidR="00BE43B3" w14:paraId="09251DE2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6F6CF70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2024-2026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580CC2A" w14:textId="77777777" w:rsidR="00BE43B3" w:rsidRDefault="00000000">
            <w:pPr>
              <w:keepLines/>
              <w:spacing w:after="0"/>
            </w:pPr>
            <w:r>
              <w:t>National Natural Science Foundation of China (NSFC), Youth Program, Grant No. 32300908. Effects and Mechanisms of Dynamic Sequential Context on Facial Expression Perception.</w:t>
            </w:r>
          </w:p>
        </w:tc>
      </w:tr>
    </w:tbl>
    <w:p w14:paraId="6FF82A89" w14:textId="77777777" w:rsidR="00BE43B3" w:rsidRDefault="00000000">
      <w:pPr>
        <w:pStyle w:val="21"/>
      </w:pPr>
      <w:r>
        <w:t>Collaborative and Earlier Funding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7146FB8C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E84B5E5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2020-2022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442C9DC" w14:textId="77777777" w:rsidR="00BE43B3" w:rsidRDefault="00000000">
            <w:pPr>
              <w:keepLines/>
              <w:spacing w:after="0"/>
            </w:pPr>
            <w:r>
              <w:t>Social Sciences and Humanities Research Council of Canada (SSHRC), Insight Development Grant. Cultural Differences in the Impact of Temporal Emotional Contexts on the Construal of Affective Expressions. PI: Kerry Kawakami; Lead Researcher: Xia Fang.</w:t>
            </w:r>
          </w:p>
        </w:tc>
      </w:tr>
      <w:tr w:rsidR="00BE43B3" w14:paraId="5E7178D6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B2D2903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2020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E8B3B5F" w14:textId="77777777" w:rsidR="00BE43B3" w:rsidRDefault="00000000">
            <w:pPr>
              <w:keepLines/>
              <w:spacing w:after="0"/>
            </w:pPr>
            <w:r>
              <w:t>SSHRC Exchange/Explore Grant.</w:t>
            </w:r>
          </w:p>
        </w:tc>
      </w:tr>
      <w:tr w:rsidR="00BE43B3" w14:paraId="58F8D47F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23594F7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2013-2017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CA09ECD" w14:textId="77777777" w:rsidR="00BE43B3" w:rsidRDefault="00000000">
            <w:pPr>
              <w:keepLines/>
              <w:spacing w:after="0"/>
            </w:pPr>
            <w:r>
              <w:t>China Scholarship Council research scholarship. Interpersonal Effects of Emotional Expressions on Persuasion.</w:t>
            </w:r>
          </w:p>
        </w:tc>
      </w:tr>
    </w:tbl>
    <w:p w14:paraId="5CFCE48D" w14:textId="77777777" w:rsidR="00BE43B3" w:rsidRDefault="00000000">
      <w:pPr>
        <w:pStyle w:val="1"/>
      </w:pPr>
      <w:r>
        <w:t>HONORS &amp; AWARDS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412D15C8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CD8DBF2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2026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67AD43D" w14:textId="77777777" w:rsidR="00BE43B3" w:rsidRDefault="00000000">
            <w:pPr>
              <w:keepLines/>
              <w:spacing w:after="0"/>
            </w:pPr>
            <w:r>
              <w:t>Early Career Award, International Society for Research on Emotion (ISRE).</w:t>
            </w:r>
          </w:p>
        </w:tc>
      </w:tr>
      <w:tr w:rsidR="00BE43B3" w14:paraId="5250FB34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79A96987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2018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73425202" w14:textId="77777777" w:rsidR="00BE43B3" w:rsidRDefault="00000000">
            <w:pPr>
              <w:keepLines/>
              <w:spacing w:after="0"/>
            </w:pPr>
            <w:r>
              <w:t>Kurt Lewin Institute Best Dissertation Award, Runner-Up.</w:t>
            </w:r>
          </w:p>
        </w:tc>
      </w:tr>
      <w:tr w:rsidR="00BE43B3" w14:paraId="03D11D1F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7C1EA10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2016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53D1811" w14:textId="77777777" w:rsidR="00BE43B3" w:rsidRDefault="00000000">
            <w:pPr>
              <w:keepLines/>
              <w:spacing w:after="0"/>
            </w:pPr>
            <w:r>
              <w:t>European Association of Social Psychology (EASP) Postgraduate Travel Grant.</w:t>
            </w:r>
          </w:p>
        </w:tc>
      </w:tr>
      <w:tr w:rsidR="00BE43B3" w14:paraId="0E6E2F40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856D2AE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2012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5DD1B55" w14:textId="77777777" w:rsidR="00BE43B3" w:rsidRDefault="00000000">
            <w:pPr>
              <w:keepLines/>
              <w:spacing w:after="0"/>
            </w:pPr>
            <w:r>
              <w:t>China National Graduate Scholarship.</w:t>
            </w:r>
          </w:p>
        </w:tc>
      </w:tr>
    </w:tbl>
    <w:p w14:paraId="34175389" w14:textId="77777777" w:rsidR="00BE43B3" w:rsidRDefault="00000000">
      <w:r>
        <w:br w:type="page"/>
      </w:r>
    </w:p>
    <w:p w14:paraId="7DEC8BD4" w14:textId="77777777" w:rsidR="00BE43B3" w:rsidRDefault="00000000">
      <w:pPr>
        <w:pStyle w:val="1"/>
      </w:pPr>
      <w:r>
        <w:lastRenderedPageBreak/>
        <w:t>PUBLICATIONS</w:t>
      </w:r>
    </w:p>
    <w:p w14:paraId="76BD34C8" w14:textId="77777777" w:rsidR="00BE43B3" w:rsidRDefault="00000000">
      <w:pPr>
        <w:pStyle w:val="Small"/>
        <w:spacing w:after="100"/>
      </w:pPr>
      <w:r>
        <w:t>Peer-reviewed articles, reviews, and book chapters. * Corresponding author; † Co-first author (Xia Fang).</w:t>
      </w:r>
    </w:p>
    <w:p w14:paraId="539EC4BB" w14:textId="77777777" w:rsidR="00BE43B3" w:rsidRDefault="00000000">
      <w:pPr>
        <w:pStyle w:val="Pub"/>
      </w:pPr>
      <w:r>
        <w:rPr>
          <w:b/>
        </w:rPr>
        <w:t>In press. Fang, X.*</w:t>
      </w:r>
      <w:r>
        <w:t xml:space="preserve">; Sauter, D. A.; Tan, H.; Wang, S.; Wang, R.; Kamble, S.; &amp; Kawakami, K. Communicating emotion through drawings across cultures. </w:t>
      </w:r>
      <w:r>
        <w:rPr>
          <w:i/>
        </w:rPr>
        <w:t>Journal of Personality and Social Psychology: Attitudes and Social Cognition</w:t>
      </w:r>
      <w:r>
        <w:t xml:space="preserve">, In press. </w:t>
      </w:r>
      <w:r>
        <w:rPr>
          <w:color w:val="415F78"/>
          <w:sz w:val="17"/>
        </w:rPr>
        <w:t>https://doi.org/10.1037/pspa0000503</w:t>
      </w:r>
    </w:p>
    <w:p w14:paraId="0CEE1F51" w14:textId="77777777" w:rsidR="00BE43B3" w:rsidRDefault="00000000">
      <w:pPr>
        <w:pStyle w:val="Pub"/>
      </w:pPr>
      <w:r>
        <w:rPr>
          <w:b/>
        </w:rPr>
        <w:t xml:space="preserve">2026. </w:t>
      </w:r>
      <w:r>
        <w:t xml:space="preserve">Heerdink, M. W.; Wolf, S. A.; Lange, J.; Wanders, F.; </w:t>
      </w:r>
      <w:r>
        <w:rPr>
          <w:b/>
        </w:rPr>
        <w:t>Fang, X.</w:t>
      </w:r>
      <w:r>
        <w:t xml:space="preserve">; Stamkou, E.; &amp; van Kleef, G. A. Emotional cues to group hierarchy: Inferences about dominance- versus prestige-based hierarchies from members’ emotional expressions. </w:t>
      </w:r>
      <w:r>
        <w:rPr>
          <w:i/>
        </w:rPr>
        <w:t>Journal of Experimental Social Psychology</w:t>
      </w:r>
      <w:r>
        <w:t xml:space="preserve">, 125, 104931. </w:t>
      </w:r>
      <w:r>
        <w:rPr>
          <w:color w:val="415F78"/>
          <w:sz w:val="17"/>
        </w:rPr>
        <w:t>https://doi.org/10.1016/j.jesp.2026.104931</w:t>
      </w:r>
    </w:p>
    <w:p w14:paraId="263410B0" w14:textId="77777777" w:rsidR="00BE43B3" w:rsidRDefault="00000000">
      <w:pPr>
        <w:pStyle w:val="Pub"/>
      </w:pPr>
      <w:r>
        <w:rPr>
          <w:b/>
        </w:rPr>
        <w:t xml:space="preserve">2026. </w:t>
      </w:r>
      <w:r>
        <w:t xml:space="preserve">Pan, Z.; Tan, H.; Liu, S.; &amp; </w:t>
      </w:r>
      <w:r>
        <w:rPr>
          <w:b/>
        </w:rPr>
        <w:t>Fang, X.*</w:t>
      </w:r>
      <w:r>
        <w:t xml:space="preserve"> Beyond the basic six, static, and WEIRD: Exploring the range of emotions conveyed by facial expressions. </w:t>
      </w:r>
      <w:r>
        <w:rPr>
          <w:i/>
        </w:rPr>
        <w:t>Journal of Experimental Social Psychology</w:t>
      </w:r>
      <w:r>
        <w:t xml:space="preserve">, 122, 104836. </w:t>
      </w:r>
      <w:r>
        <w:rPr>
          <w:color w:val="415F78"/>
          <w:sz w:val="17"/>
        </w:rPr>
        <w:t>https://doi.org/10.1016/j.jesp.2025.104836</w:t>
      </w:r>
    </w:p>
    <w:p w14:paraId="3670F47F" w14:textId="77777777" w:rsidR="00BE43B3" w:rsidRDefault="00000000">
      <w:pPr>
        <w:pStyle w:val="Pub"/>
      </w:pPr>
      <w:r>
        <w:rPr>
          <w:b/>
        </w:rPr>
        <w:t xml:space="preserve">2025. </w:t>
      </w:r>
      <w:r>
        <w:t xml:space="preserve">Eriksson, K.; Strimling, P.; Vartanova, I.; Simpson, B.; Persson, M.; Abdi, K.; Ad, N.; Aldashev, A.; et al., including </w:t>
      </w:r>
      <w:r>
        <w:rPr>
          <w:b/>
        </w:rPr>
        <w:t>Fang, X.</w:t>
      </w:r>
      <w:r>
        <w:t xml:space="preserve">; &amp; van Lange, P. A. M. Everyday norms have become more permissive over time and vary across cultures. </w:t>
      </w:r>
      <w:r>
        <w:rPr>
          <w:i/>
        </w:rPr>
        <w:t>Communications Psychology</w:t>
      </w:r>
      <w:r>
        <w:t xml:space="preserve">, 3(1), 145. </w:t>
      </w:r>
      <w:r>
        <w:rPr>
          <w:color w:val="415F78"/>
          <w:sz w:val="17"/>
        </w:rPr>
        <w:t>https://doi.org/10.1038/s44271-025-00324-4</w:t>
      </w:r>
    </w:p>
    <w:p w14:paraId="26608DB2" w14:textId="77777777" w:rsidR="00BE43B3" w:rsidRDefault="00000000">
      <w:pPr>
        <w:pStyle w:val="Pub"/>
      </w:pPr>
      <w:r>
        <w:rPr>
          <w:b/>
        </w:rPr>
        <w:t>2025. Fang, X.*</w:t>
      </w:r>
      <w:r>
        <w:t xml:space="preserve">; &amp; Kawakami, K. Mixed emotions in cross-cultural communication. </w:t>
      </w:r>
      <w:r>
        <w:rPr>
          <w:i/>
        </w:rPr>
        <w:t>Social and Personality Psychology Compass</w:t>
      </w:r>
      <w:r>
        <w:t xml:space="preserve">, 19(7), e70073. </w:t>
      </w:r>
      <w:r>
        <w:rPr>
          <w:color w:val="415F78"/>
          <w:sz w:val="17"/>
        </w:rPr>
        <w:t>https://doi.org/10.1111/spc3.70073</w:t>
      </w:r>
    </w:p>
    <w:p w14:paraId="6128AC2B" w14:textId="77777777" w:rsidR="00BE43B3" w:rsidRDefault="00000000">
      <w:pPr>
        <w:pStyle w:val="Pub"/>
      </w:pPr>
      <w:r>
        <w:rPr>
          <w:b/>
        </w:rPr>
        <w:t>2025. Fang, X.*</w:t>
      </w:r>
      <w:r>
        <w:t xml:space="preserve">; &amp; Pan, Z. The impact of dynamic sequential context on facial expression perception and the underlying mechanisms. </w:t>
      </w:r>
      <w:r>
        <w:rPr>
          <w:i/>
        </w:rPr>
        <w:t>Advances in Psychological Science</w:t>
      </w:r>
      <w:r>
        <w:t xml:space="preserve">, 33(1), 1-10. </w:t>
      </w:r>
      <w:r>
        <w:rPr>
          <w:color w:val="415F78"/>
          <w:sz w:val="17"/>
        </w:rPr>
        <w:t>https://doi.org/10.3724/SP.J.1042.2025.0001</w:t>
      </w:r>
    </w:p>
    <w:p w14:paraId="7061EAE6" w14:textId="77777777" w:rsidR="00BE43B3" w:rsidRDefault="00000000">
      <w:pPr>
        <w:pStyle w:val="Pub"/>
      </w:pPr>
      <w:r>
        <w:rPr>
          <w:b/>
        </w:rPr>
        <w:t xml:space="preserve">2024. </w:t>
      </w:r>
      <w:r>
        <w:t xml:space="preserve">Brooks, J. A.; Kim, L.; Opara, M.; Keltner, D.; </w:t>
      </w:r>
      <w:r>
        <w:rPr>
          <w:b/>
        </w:rPr>
        <w:t>Fang, X.</w:t>
      </w:r>
      <w:r>
        <w:t xml:space="preserve">; Monroy, M.; Corona, R.; Tzirakis, P.; Baird, A.; Metrick, J.; Taddesse, N.; Zegeye, K.; &amp; Cowen, A. S. Deep learning reveals what facial expressions mean to people in different cultures. </w:t>
      </w:r>
      <w:r>
        <w:rPr>
          <w:i/>
        </w:rPr>
        <w:t>iScience</w:t>
      </w:r>
      <w:r>
        <w:t xml:space="preserve">, 27(3), 109175. </w:t>
      </w:r>
      <w:r>
        <w:rPr>
          <w:color w:val="415F78"/>
          <w:sz w:val="17"/>
        </w:rPr>
        <w:t>https://doi.org/10.1016/j.isci.2024.109175</w:t>
      </w:r>
    </w:p>
    <w:p w14:paraId="777D6E5D" w14:textId="77777777" w:rsidR="00BE43B3" w:rsidRDefault="00000000">
      <w:pPr>
        <w:pStyle w:val="Pub"/>
      </w:pPr>
      <w:r>
        <w:rPr>
          <w:b/>
        </w:rPr>
        <w:t xml:space="preserve">2024. </w:t>
      </w:r>
      <w:r>
        <w:t xml:space="preserve">Andersson, P. A.; Vartanova, I.; Västfjäll, D.; Tinghög, G.; Strimling, P.; et al., including </w:t>
      </w:r>
      <w:r>
        <w:rPr>
          <w:b/>
        </w:rPr>
        <w:t>Fang, X.</w:t>
      </w:r>
      <w:r>
        <w:t xml:space="preserve">; &amp; Eriksson, K. Anger and disgust shape judgments of social sanctions across cultures, especially in high individual autonomy societies. </w:t>
      </w:r>
      <w:r>
        <w:rPr>
          <w:i/>
        </w:rPr>
        <w:t>Scientific Reports</w:t>
      </w:r>
      <w:r>
        <w:t xml:space="preserve">, 14, 5591. </w:t>
      </w:r>
      <w:r>
        <w:rPr>
          <w:color w:val="415F78"/>
          <w:sz w:val="17"/>
        </w:rPr>
        <w:t>https://doi.org/10.1038/s41598-024-55815-x</w:t>
      </w:r>
    </w:p>
    <w:p w14:paraId="21FFECE2" w14:textId="77777777" w:rsidR="00BE43B3" w:rsidRDefault="00000000">
      <w:pPr>
        <w:pStyle w:val="Pub"/>
      </w:pPr>
      <w:r>
        <w:rPr>
          <w:b/>
        </w:rPr>
        <w:t>2024. Fang, X.*</w:t>
      </w:r>
      <w:r>
        <w:t xml:space="preserve">; &amp; Kawakami, K. The effect of face masks and sunglasses on emotion perception over two years of the COVID-19 pandemic. </w:t>
      </w:r>
      <w:r>
        <w:rPr>
          <w:i/>
        </w:rPr>
        <w:t>Journal of Nonverbal Behavior</w:t>
      </w:r>
      <w:r>
        <w:t xml:space="preserve">, 48(4), 589-608. </w:t>
      </w:r>
      <w:r>
        <w:rPr>
          <w:color w:val="415F78"/>
          <w:sz w:val="17"/>
        </w:rPr>
        <w:t>https://doi.org/10.1007/s10919-024-00471-y</w:t>
      </w:r>
    </w:p>
    <w:p w14:paraId="722F60C2" w14:textId="77777777" w:rsidR="00BE43B3" w:rsidRDefault="00000000">
      <w:pPr>
        <w:pStyle w:val="Pub"/>
      </w:pPr>
      <w:r>
        <w:rPr>
          <w:b/>
        </w:rPr>
        <w:t>2024. Fang, X.*</w:t>
      </w:r>
      <w:r>
        <w:t xml:space="preserve">; van Kleef, G. A.; Kawakami, K.; &amp; Sauter, D. A. Registered report: Categorical perception of facial expressions of anger and disgust across cultures. </w:t>
      </w:r>
      <w:r>
        <w:rPr>
          <w:i/>
        </w:rPr>
        <w:t>Cognition and Emotion</w:t>
      </w:r>
      <w:r>
        <w:t xml:space="preserve">, 38(8), 1135-1151. </w:t>
      </w:r>
      <w:r>
        <w:rPr>
          <w:color w:val="415F78"/>
          <w:sz w:val="17"/>
        </w:rPr>
        <w:t>https://doi.org/10.1080/02699931.2024.2370667</w:t>
      </w:r>
    </w:p>
    <w:p w14:paraId="1E9FD755" w14:textId="77777777" w:rsidR="00BE43B3" w:rsidRDefault="00000000">
      <w:pPr>
        <w:pStyle w:val="Pub"/>
      </w:pPr>
      <w:r>
        <w:rPr>
          <w:b/>
        </w:rPr>
        <w:t>2024. Fang, X.†*</w:t>
      </w:r>
      <w:r>
        <w:t xml:space="preserve">; &amp; Ge, Y. The impact of spontaneity and presentation mode on the ingroup advantage in recognizing angry and disgusted facial expressions. </w:t>
      </w:r>
      <w:r>
        <w:rPr>
          <w:i/>
        </w:rPr>
        <w:t>Acta Psychologica Sinica</w:t>
      </w:r>
      <w:r>
        <w:t xml:space="preserve">, 56(6), 701-713. </w:t>
      </w:r>
      <w:r>
        <w:rPr>
          <w:color w:val="415F78"/>
          <w:sz w:val="17"/>
        </w:rPr>
        <w:t>https://doi.org/10.3724/SP.J.1041.2024.00701</w:t>
      </w:r>
    </w:p>
    <w:p w14:paraId="75149E3C" w14:textId="77777777" w:rsidR="00BE43B3" w:rsidRDefault="00000000">
      <w:pPr>
        <w:pStyle w:val="Pub"/>
      </w:pPr>
      <w:r>
        <w:rPr>
          <w:b/>
        </w:rPr>
        <w:t xml:space="preserve">2024. </w:t>
      </w:r>
      <w:r>
        <w:t xml:space="preserve">Cowen, A. S.; Brooks, J. A.; Prasad, G.; Tanaka, M.; Kamitani, Y.; Kirilyuk, V.; Somandepalli, K.; Jou, B.; Schroff, F.; Adam, H.; Sauter, D.; </w:t>
      </w:r>
      <w:r>
        <w:rPr>
          <w:b/>
        </w:rPr>
        <w:t>Fang, X.</w:t>
      </w:r>
      <w:r>
        <w:t xml:space="preserve">; Manokara, K.; Tzirakis, P.; Oh, M.; et al. How emotion is experienced and expressed in multiple cultures: A large-scale experiment across North America, Europe, and Japan. </w:t>
      </w:r>
      <w:r>
        <w:rPr>
          <w:i/>
        </w:rPr>
        <w:t>Frontiers in Psychology</w:t>
      </w:r>
      <w:r>
        <w:t xml:space="preserve">, 15, 1350631. </w:t>
      </w:r>
      <w:r>
        <w:rPr>
          <w:color w:val="415F78"/>
          <w:sz w:val="17"/>
        </w:rPr>
        <w:t>https://doi.org/10.3389/fpsyg.2024.1350631</w:t>
      </w:r>
    </w:p>
    <w:p w14:paraId="33075324" w14:textId="77777777" w:rsidR="00BE43B3" w:rsidRDefault="00000000">
      <w:pPr>
        <w:pStyle w:val="Pub"/>
      </w:pPr>
      <w:r>
        <w:rPr>
          <w:b/>
        </w:rPr>
        <w:t>2024. Fang, X.*</w:t>
      </w:r>
      <w:r>
        <w:t xml:space="preserve">; &amp; Kawakami, K. Changing perceptions of people wearing masks: Two years of living in a pandemic. </w:t>
      </w:r>
      <w:r>
        <w:rPr>
          <w:i/>
        </w:rPr>
        <w:t>European Journal of Social Psychology</w:t>
      </w:r>
      <w:r>
        <w:t xml:space="preserve">, 54(6), 1141-1152. </w:t>
      </w:r>
      <w:r>
        <w:rPr>
          <w:color w:val="415F78"/>
          <w:sz w:val="17"/>
        </w:rPr>
        <w:t>https://doi.org/10.1002/ejsp.3069</w:t>
      </w:r>
    </w:p>
    <w:p w14:paraId="3B0D62EC" w14:textId="77777777" w:rsidR="00BE43B3" w:rsidRDefault="00000000">
      <w:pPr>
        <w:pStyle w:val="Pub"/>
      </w:pPr>
      <w:r>
        <w:rPr>
          <w:b/>
        </w:rPr>
        <w:t>2024. Fang, X.*</w:t>
      </w:r>
      <w:r>
        <w:t xml:space="preserve">; &amp; Kawakami, K. Decoding angry and disgusted faces across cultures: Facial prototypes and software matter. </w:t>
      </w:r>
      <w:r>
        <w:rPr>
          <w:i/>
        </w:rPr>
        <w:t>Journal of Nonverbal Behavior</w:t>
      </w:r>
      <w:r>
        <w:t xml:space="preserve">, 48(3), 439-464. </w:t>
      </w:r>
      <w:r>
        <w:rPr>
          <w:color w:val="415F78"/>
          <w:sz w:val="17"/>
        </w:rPr>
        <w:t>https://doi.org/10.1007/s10919-024-00453-0</w:t>
      </w:r>
    </w:p>
    <w:p w14:paraId="0B98BF38" w14:textId="77777777" w:rsidR="00BE43B3" w:rsidRDefault="00000000">
      <w:pPr>
        <w:pStyle w:val="Pub"/>
      </w:pPr>
      <w:r>
        <w:rPr>
          <w:b/>
        </w:rPr>
        <w:t>2024. Fang, X.*</w:t>
      </w:r>
      <w:r>
        <w:t xml:space="preserve">; Liu, W.; &amp; Kawakami, K. Evaluating past emotions in changing facial expressions: The role of current emotions and culture. </w:t>
      </w:r>
      <w:r>
        <w:rPr>
          <w:i/>
        </w:rPr>
        <w:t>Emotion</w:t>
      </w:r>
      <w:r>
        <w:t xml:space="preserve">, 24(1), 213-224. </w:t>
      </w:r>
      <w:r>
        <w:rPr>
          <w:color w:val="415F78"/>
          <w:sz w:val="17"/>
        </w:rPr>
        <w:t>https://doi.org/10.1037/emo0001263</w:t>
      </w:r>
    </w:p>
    <w:p w14:paraId="7DEC85C1" w14:textId="77777777" w:rsidR="00BE43B3" w:rsidRDefault="00000000">
      <w:pPr>
        <w:pStyle w:val="Pub"/>
      </w:pPr>
      <w:r>
        <w:rPr>
          <w:b/>
        </w:rPr>
        <w:t xml:space="preserve">2024. </w:t>
      </w:r>
      <w:r>
        <w:t xml:space="preserve">Kawakami, K.; Meyers, C.; &amp; </w:t>
      </w:r>
      <w:r>
        <w:rPr>
          <w:b/>
        </w:rPr>
        <w:t>Fang, X.</w:t>
      </w:r>
      <w:r>
        <w:t xml:space="preserve"> Social cognition, attention, and eye tracking. </w:t>
      </w:r>
      <w:r>
        <w:rPr>
          <w:i/>
        </w:rPr>
        <w:t>The Oxford Handbook of Social Cognition, 2nd ed.</w:t>
      </w:r>
      <w:r>
        <w:t xml:space="preserve">, pp. 143-170. Oxford University Press. </w:t>
      </w:r>
      <w:r>
        <w:rPr>
          <w:color w:val="415F78"/>
          <w:sz w:val="17"/>
        </w:rPr>
        <w:t>https://doi.org/10.1093/oxfordhb/9780197763414.013.5</w:t>
      </w:r>
    </w:p>
    <w:p w14:paraId="75D44914" w14:textId="77777777" w:rsidR="00BE43B3" w:rsidRDefault="00000000">
      <w:pPr>
        <w:pStyle w:val="Pub"/>
      </w:pPr>
      <w:r>
        <w:rPr>
          <w:b/>
        </w:rPr>
        <w:t xml:space="preserve">2023. </w:t>
      </w:r>
      <w:r>
        <w:t xml:space="preserve">Brooks, J. A.; Tzirakis, P.; Baird, A.; Kim, L.; Opara, M.; </w:t>
      </w:r>
      <w:r>
        <w:rPr>
          <w:b/>
        </w:rPr>
        <w:t>Fang, X.</w:t>
      </w:r>
      <w:r>
        <w:t xml:space="preserve">; Keltner, D.; Monroy, M.; Corona, R.; Metrick, J.; &amp; Cowen, A. S. Deep learning reveals what vocal bursts express in different cultures. </w:t>
      </w:r>
      <w:r>
        <w:rPr>
          <w:i/>
        </w:rPr>
        <w:t>Nature Human Behaviour</w:t>
      </w:r>
      <w:r>
        <w:t xml:space="preserve">, 7, 240-250. </w:t>
      </w:r>
      <w:r>
        <w:rPr>
          <w:color w:val="415F78"/>
          <w:sz w:val="17"/>
        </w:rPr>
        <w:t>https://doi.org/10.1038/s41562-022-01489-2</w:t>
      </w:r>
    </w:p>
    <w:p w14:paraId="6C0469CB" w14:textId="77777777" w:rsidR="00BE43B3" w:rsidRDefault="00000000">
      <w:pPr>
        <w:pStyle w:val="Pub"/>
      </w:pPr>
      <w:r>
        <w:rPr>
          <w:b/>
        </w:rPr>
        <w:t xml:space="preserve">2023. </w:t>
      </w:r>
      <w:r>
        <w:t xml:space="preserve">Kawakami, K.; Manokara, K.; &amp; </w:t>
      </w:r>
      <w:r>
        <w:rPr>
          <w:b/>
        </w:rPr>
        <w:t>Fang, X.*</w:t>
      </w:r>
      <w:r>
        <w:t xml:space="preserve"> Impact of face masks on perceptions of Black and White targets during the COVID-19 pandemic. </w:t>
      </w:r>
      <w:r>
        <w:rPr>
          <w:i/>
        </w:rPr>
        <w:t>Social and Personality Psychology Compass</w:t>
      </w:r>
      <w:r>
        <w:t xml:space="preserve">, 17(9), e12810. </w:t>
      </w:r>
      <w:r>
        <w:rPr>
          <w:color w:val="415F78"/>
          <w:sz w:val="17"/>
        </w:rPr>
        <w:t>https://doi.org/10.1111/spc3.12810</w:t>
      </w:r>
    </w:p>
    <w:p w14:paraId="005B6F62" w14:textId="77777777" w:rsidR="00BE43B3" w:rsidRDefault="00000000">
      <w:pPr>
        <w:pStyle w:val="Pub"/>
      </w:pPr>
      <w:r>
        <w:rPr>
          <w:b/>
        </w:rPr>
        <w:t>2022. Fang, X.*</w:t>
      </w:r>
      <w:r>
        <w:t xml:space="preserve">; Sauter, D. A.; Heerdink, M. W.; &amp; van Kleef, G. A. Culture shapes the distinctiveness of posed and spontaneous facial expressions of anger and disgust. </w:t>
      </w:r>
      <w:r>
        <w:rPr>
          <w:i/>
        </w:rPr>
        <w:t>Journal of Cross-Cultural Psychology</w:t>
      </w:r>
      <w:r>
        <w:t xml:space="preserve">, 53(5), 471-487. </w:t>
      </w:r>
      <w:r>
        <w:rPr>
          <w:color w:val="415F78"/>
          <w:sz w:val="17"/>
        </w:rPr>
        <w:t>https://doi.org/10.1177/00220221221095208</w:t>
      </w:r>
    </w:p>
    <w:p w14:paraId="4ECCC5F6" w14:textId="77777777" w:rsidR="00BE43B3" w:rsidRDefault="00000000">
      <w:pPr>
        <w:pStyle w:val="Pub"/>
      </w:pPr>
      <w:r>
        <w:rPr>
          <w:b/>
        </w:rPr>
        <w:t xml:space="preserve">2022. </w:t>
      </w:r>
      <w:r>
        <w:t xml:space="preserve">Kawakami, K.; Vingilis-Jaremko, L.; Friesen, J. P.; Meyers, C.; &amp; </w:t>
      </w:r>
      <w:r>
        <w:rPr>
          <w:b/>
        </w:rPr>
        <w:t>Fang, X.</w:t>
      </w:r>
      <w:r>
        <w:t xml:space="preserve"> Impact of similarity on recognition of faces of Black and White targets. </w:t>
      </w:r>
      <w:r>
        <w:rPr>
          <w:i/>
        </w:rPr>
        <w:t>British Journal of Psychology</w:t>
      </w:r>
      <w:r>
        <w:t xml:space="preserve">, 113(4), 1079-1099. </w:t>
      </w:r>
      <w:r>
        <w:rPr>
          <w:color w:val="415F78"/>
          <w:sz w:val="17"/>
        </w:rPr>
        <w:t>https://doi.org/10.1111/bjop.12589</w:t>
      </w:r>
    </w:p>
    <w:p w14:paraId="20D35386" w14:textId="77777777" w:rsidR="00BE43B3" w:rsidRDefault="00000000">
      <w:pPr>
        <w:pStyle w:val="Pub"/>
      </w:pPr>
      <w:r>
        <w:rPr>
          <w:b/>
        </w:rPr>
        <w:t>2022. Fang, X.*</w:t>
      </w:r>
      <w:r>
        <w:t xml:space="preserve">; Rychlowska, M.; &amp; Lange, J. Cross-cultural and inter-group research on emotion perception. </w:t>
      </w:r>
      <w:r>
        <w:rPr>
          <w:i/>
        </w:rPr>
        <w:t>Journal of Cultural Cognitive Science</w:t>
      </w:r>
      <w:r>
        <w:t xml:space="preserve">, 6, 1-7. </w:t>
      </w:r>
      <w:r>
        <w:rPr>
          <w:color w:val="415F78"/>
          <w:sz w:val="17"/>
        </w:rPr>
        <w:t>https://doi.org/10.1007/s41809-022-00102-2</w:t>
      </w:r>
    </w:p>
    <w:p w14:paraId="663805C8" w14:textId="77777777" w:rsidR="00BE43B3" w:rsidRDefault="00000000">
      <w:pPr>
        <w:pStyle w:val="Pub"/>
      </w:pPr>
      <w:r>
        <w:rPr>
          <w:b/>
        </w:rPr>
        <w:t xml:space="preserve">2022. </w:t>
      </w:r>
      <w:r>
        <w:t xml:space="preserve">Kawakami, K.; Friesen, J. P.; &amp; </w:t>
      </w:r>
      <w:r>
        <w:rPr>
          <w:b/>
        </w:rPr>
        <w:t>Fang, X.</w:t>
      </w:r>
      <w:r>
        <w:t xml:space="preserve"> Perceiving ingroup and outgroup faces within and across nations. </w:t>
      </w:r>
      <w:r>
        <w:rPr>
          <w:i/>
        </w:rPr>
        <w:t>British Journal of Psychology</w:t>
      </w:r>
      <w:r>
        <w:t xml:space="preserve">, 113(3), 551-574. </w:t>
      </w:r>
      <w:r>
        <w:rPr>
          <w:color w:val="415F78"/>
          <w:sz w:val="17"/>
        </w:rPr>
        <w:t>https://doi.org/10.1111/bjop.12563</w:t>
      </w:r>
    </w:p>
    <w:p w14:paraId="0E42BC26" w14:textId="77777777" w:rsidR="00BE43B3" w:rsidRDefault="00000000">
      <w:pPr>
        <w:pStyle w:val="Pub"/>
      </w:pPr>
      <w:r>
        <w:rPr>
          <w:b/>
        </w:rPr>
        <w:t>2021. Fang, X.*</w:t>
      </w:r>
      <w:r>
        <w:t xml:space="preserve">; van Kleef, G. A.; Kawakami, K.; &amp; Sauter, D. A. Cultural differences in perceiving transitions in emotional facial expressions: Easterners show greater contrast effects than Westerners. </w:t>
      </w:r>
      <w:r>
        <w:rPr>
          <w:i/>
        </w:rPr>
        <w:t>Journal of Experimental Social Psychology</w:t>
      </w:r>
      <w:r>
        <w:t xml:space="preserve">, 95, 104143. </w:t>
      </w:r>
      <w:r>
        <w:rPr>
          <w:color w:val="415F78"/>
          <w:sz w:val="17"/>
        </w:rPr>
        <w:t>https://doi.org/10.1016/j.jesp.2021.104143</w:t>
      </w:r>
    </w:p>
    <w:p w14:paraId="3138C643" w14:textId="77777777" w:rsidR="00BE43B3" w:rsidRDefault="00000000">
      <w:pPr>
        <w:pStyle w:val="Pub"/>
      </w:pPr>
      <w:r>
        <w:rPr>
          <w:b/>
        </w:rPr>
        <w:lastRenderedPageBreak/>
        <w:t xml:space="preserve">2021. </w:t>
      </w:r>
      <w:r>
        <w:t xml:space="preserve">Eriksson, K.; Strimling, P.; Gelfand, M. J.; et al., including </w:t>
      </w:r>
      <w:r>
        <w:rPr>
          <w:b/>
        </w:rPr>
        <w:t>Fang, X.</w:t>
      </w:r>
      <w:r>
        <w:t xml:space="preserve">; &amp; van Lange, P. A. M. Perceptions of the appropriate response to norm violation in 57 societies. </w:t>
      </w:r>
      <w:r>
        <w:rPr>
          <w:i/>
        </w:rPr>
        <w:t>Nature Communications</w:t>
      </w:r>
      <w:r>
        <w:t xml:space="preserve">, 12, 1481. </w:t>
      </w:r>
      <w:r>
        <w:rPr>
          <w:color w:val="415F78"/>
          <w:sz w:val="17"/>
        </w:rPr>
        <w:t>https://doi.org/10.1038/s41467-021-21602-9</w:t>
      </w:r>
    </w:p>
    <w:p w14:paraId="6A1AC49D" w14:textId="77777777" w:rsidR="00BE43B3" w:rsidRDefault="00000000">
      <w:pPr>
        <w:pStyle w:val="Pub"/>
      </w:pPr>
      <w:r>
        <w:rPr>
          <w:b/>
        </w:rPr>
        <w:t xml:space="preserve">2021. </w:t>
      </w:r>
      <w:r>
        <w:t xml:space="preserve">van Kleef, G. A.; Heerdink, M. W.; Wanders, F.; Stamkou, E.; Cheshin, A.; Koning, L. F.; </w:t>
      </w:r>
      <w:r>
        <w:rPr>
          <w:b/>
        </w:rPr>
        <w:t>Fang, X.</w:t>
      </w:r>
      <w:r>
        <w:t xml:space="preserve">; &amp; Georgeac, O. A. M. No guts, no glory? How risk-taking shapes dominance, prestige, and leadership endorsement. </w:t>
      </w:r>
      <w:r>
        <w:rPr>
          <w:i/>
        </w:rPr>
        <w:t>Journal of Applied Psychology</w:t>
      </w:r>
      <w:r>
        <w:t xml:space="preserve">, 106(11), 1673-1694. </w:t>
      </w:r>
      <w:r>
        <w:rPr>
          <w:color w:val="415F78"/>
          <w:sz w:val="17"/>
        </w:rPr>
        <w:t>https://doi.org/10.1037/apl0000868</w:t>
      </w:r>
    </w:p>
    <w:p w14:paraId="1FF5B7CB" w14:textId="77777777" w:rsidR="00BE43B3" w:rsidRDefault="00000000">
      <w:pPr>
        <w:pStyle w:val="Pub"/>
      </w:pPr>
      <w:r>
        <w:rPr>
          <w:b/>
        </w:rPr>
        <w:t xml:space="preserve">2020. </w:t>
      </w:r>
      <w:r>
        <w:t xml:space="preserve">Cowen, A. S.; </w:t>
      </w:r>
      <w:r>
        <w:rPr>
          <w:b/>
        </w:rPr>
        <w:t>Fang, X.†</w:t>
      </w:r>
      <w:r>
        <w:t xml:space="preserve">; Sauter, D. A.; &amp; Keltner, D. What music makes us feel: At least 13 dimensions organize subjective experiences associated with music across different cultures. </w:t>
      </w:r>
      <w:r>
        <w:rPr>
          <w:i/>
        </w:rPr>
        <w:t>Proceedings of the National Academy of Sciences</w:t>
      </w:r>
      <w:r>
        <w:t xml:space="preserve">, 117(4), 1924-1934. </w:t>
      </w:r>
      <w:r>
        <w:rPr>
          <w:color w:val="415F78"/>
          <w:sz w:val="17"/>
        </w:rPr>
        <w:t>https://doi.org/10.1073/pnas.1910704117</w:t>
      </w:r>
    </w:p>
    <w:p w14:paraId="3098AAC8" w14:textId="77777777" w:rsidR="00BE43B3" w:rsidRDefault="00000000">
      <w:pPr>
        <w:pStyle w:val="Pub"/>
      </w:pPr>
      <w:r>
        <w:rPr>
          <w:b/>
        </w:rPr>
        <w:t>2020. Fang, X.*</w:t>
      </w:r>
      <w:r>
        <w:t xml:space="preserve">; Sauter, D. A.; &amp; van Kleef, G. A. Unmasking smiles: The influence of intensity and culture on smile interpretation. </w:t>
      </w:r>
      <w:r>
        <w:rPr>
          <w:i/>
        </w:rPr>
        <w:t>Journal of Cultural Cognitive Science</w:t>
      </w:r>
      <w:r>
        <w:t xml:space="preserve">, 4(3), 293-308. </w:t>
      </w:r>
      <w:r>
        <w:rPr>
          <w:color w:val="415F78"/>
          <w:sz w:val="17"/>
        </w:rPr>
        <w:t>https://doi.org/10.1007/s41809-019-00053-1</w:t>
      </w:r>
    </w:p>
    <w:p w14:paraId="6BDC91CC" w14:textId="77777777" w:rsidR="00BE43B3" w:rsidRDefault="00000000">
      <w:pPr>
        <w:pStyle w:val="Pub"/>
      </w:pPr>
      <w:r>
        <w:rPr>
          <w:b/>
        </w:rPr>
        <w:t>2019. Fang, X.*</w:t>
      </w:r>
      <w:r>
        <w:t xml:space="preserve">; van Kleef, G. A.; &amp; Sauter, D. A. Revisiting cultural differences in emotion perception between Easterners and Westerners: Chinese perceivers are accurate, but see additional non-intended emotions in negative facial expressions. </w:t>
      </w:r>
      <w:r>
        <w:rPr>
          <w:i/>
        </w:rPr>
        <w:t>Journal of Experimental Social Psychology</w:t>
      </w:r>
      <w:r>
        <w:t xml:space="preserve">, 82, 152-159. </w:t>
      </w:r>
      <w:r>
        <w:rPr>
          <w:color w:val="415F78"/>
          <w:sz w:val="17"/>
        </w:rPr>
        <w:t>https://doi.org/10.1016/j.jesp.2019.02.003</w:t>
      </w:r>
    </w:p>
    <w:p w14:paraId="07D22278" w14:textId="77777777" w:rsidR="00BE43B3" w:rsidRDefault="00000000">
      <w:pPr>
        <w:pStyle w:val="Pub"/>
      </w:pPr>
      <w:r>
        <w:rPr>
          <w:b/>
        </w:rPr>
        <w:t>2018. Fang, X.*</w:t>
      </w:r>
      <w:r>
        <w:t xml:space="preserve">; Sauter, D. A.; &amp; van Kleef, G. A. Seeing mixed emotions: The specificity of emotion perception from static and dynamic facial expressions across cultures. </w:t>
      </w:r>
      <w:r>
        <w:rPr>
          <w:i/>
        </w:rPr>
        <w:t>Journal of Cross-Cultural Psychology</w:t>
      </w:r>
      <w:r>
        <w:t xml:space="preserve">, 49(1), 130-148. </w:t>
      </w:r>
      <w:r>
        <w:rPr>
          <w:color w:val="415F78"/>
          <w:sz w:val="17"/>
        </w:rPr>
        <w:t>https://doi.org/10.1177/0022022117736270</w:t>
      </w:r>
    </w:p>
    <w:p w14:paraId="238103AD" w14:textId="77777777" w:rsidR="00BE43B3" w:rsidRDefault="00000000">
      <w:pPr>
        <w:pStyle w:val="Pub"/>
      </w:pPr>
      <w:r>
        <w:rPr>
          <w:b/>
        </w:rPr>
        <w:t>2018. Fang, X.*</w:t>
      </w:r>
      <w:r>
        <w:t xml:space="preserve">; van Kleef, G. A.; &amp; Sauter, D. A. Person perception from changing emotional expressions: Primacy, recency, or averaging effect? </w:t>
      </w:r>
      <w:r>
        <w:rPr>
          <w:i/>
        </w:rPr>
        <w:t>Cognition and Emotion</w:t>
      </w:r>
      <w:r>
        <w:t xml:space="preserve">, 32(8), 1597-1610. </w:t>
      </w:r>
      <w:r>
        <w:rPr>
          <w:color w:val="415F78"/>
          <w:sz w:val="17"/>
        </w:rPr>
        <w:t>https://doi.org/10.1080/02699931.2018.1432476</w:t>
      </w:r>
    </w:p>
    <w:p w14:paraId="2776D286" w14:textId="77777777" w:rsidR="00BE43B3" w:rsidRDefault="00000000">
      <w:pPr>
        <w:pStyle w:val="1"/>
      </w:pPr>
      <w:r>
        <w:t>SELECTED INVITED TALKS &amp; CONFERENCE PRESENTATIONS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055661D4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4772DE2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2026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B27EA5A" w14:textId="77777777" w:rsidR="00BE43B3" w:rsidRDefault="00000000">
            <w:pPr>
              <w:keepLines/>
              <w:spacing w:after="0"/>
            </w:pPr>
            <w:r>
              <w:t>Early Career Award Session, International Society for Research on Emotion (ISRE) 2026, Brisbane, Australia.</w:t>
            </w:r>
          </w:p>
        </w:tc>
      </w:tr>
      <w:tr w:rsidR="00BE43B3" w14:paraId="63E9D76B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DF3C167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2026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B4F7FE1" w14:textId="77777777" w:rsidR="00BE43B3" w:rsidRDefault="00000000">
            <w:pPr>
              <w:keepLines/>
              <w:spacing w:after="0"/>
            </w:pPr>
            <w:r>
              <w:t>Invited talk, Southwest University, China: How Linguistic Tone and Historical Heterogeneity Shape Cross-Cultural Emotion Recognition in Speech Prosody.</w:t>
            </w:r>
          </w:p>
        </w:tc>
      </w:tr>
      <w:tr w:rsidR="00BE43B3" w14:paraId="226B10C7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CFA074E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2025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EF6F03C" w14:textId="77777777" w:rsidR="00BE43B3" w:rsidRDefault="00000000">
            <w:pPr>
              <w:keepLines/>
              <w:spacing w:after="0"/>
            </w:pPr>
            <w:r>
              <w:t>Invited talk, Huawei, Shanghai, China: Emotion Decoding: From Facial and Vocal Cues to Cultural and Artistic Media.</w:t>
            </w:r>
          </w:p>
        </w:tc>
      </w:tr>
      <w:tr w:rsidR="00BE43B3" w14:paraId="21F2F286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06F7A1D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2025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FAC5984" w14:textId="77777777" w:rsidR="00BE43B3" w:rsidRDefault="00000000">
            <w:pPr>
              <w:keepLines/>
              <w:spacing w:after="0"/>
            </w:pPr>
            <w:r>
              <w:t>Bimodal emotion decoding: When faces and voices diverge. Consortium of European Research on Emotion (CERE), Grenoble, France.</w:t>
            </w:r>
          </w:p>
        </w:tc>
      </w:tr>
      <w:tr w:rsidR="00BE43B3" w14:paraId="6A231347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04ECE42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2024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A4B69B4" w14:textId="77777777" w:rsidR="00BE43B3" w:rsidRDefault="00000000">
            <w:pPr>
              <w:keepLines/>
              <w:spacing w:after="0"/>
            </w:pPr>
            <w:r>
              <w:t>Communicating emotions through drawing: Cross-cultural similarities and differences. International Congress of the International Association for Cross-Cultural Psychology (IACCP), Bali, Indonesia.</w:t>
            </w:r>
          </w:p>
        </w:tc>
      </w:tr>
      <w:tr w:rsidR="00BE43B3" w14:paraId="72D7B0F5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EA780CE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2024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B053BE5" w14:textId="77777777" w:rsidR="00BE43B3" w:rsidRDefault="00000000">
            <w:pPr>
              <w:keepLines/>
              <w:spacing w:after="0"/>
            </w:pPr>
            <w:r>
              <w:t>Communicating emotions through drawing: Cross-cultural similarities and differences. International Society for Research on Emotion (ISRE), Belfast, United Kingdom.</w:t>
            </w:r>
          </w:p>
        </w:tc>
      </w:tr>
      <w:tr w:rsidR="00BE43B3" w14:paraId="4A895BCD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7AC8F01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2023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1F6F7B3" w14:textId="77777777" w:rsidR="00BE43B3" w:rsidRDefault="00000000">
            <w:pPr>
              <w:keepLines/>
              <w:spacing w:after="0"/>
            </w:pPr>
            <w:r>
              <w:t>Invited talk, Cultural Psychology Lab, University of Amsterdam: The impact of culture on the expression and perception of emotions in drawings.</w:t>
            </w:r>
          </w:p>
        </w:tc>
      </w:tr>
      <w:tr w:rsidR="00BE43B3" w14:paraId="14FD424B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293B625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2023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7BF67C8" w14:textId="77777777" w:rsidR="00BE43B3" w:rsidRDefault="00000000">
            <w:pPr>
              <w:keepLines/>
              <w:spacing w:after="0"/>
            </w:pPr>
            <w:r>
              <w:t>Invited talk, Amsterdam Interdisciplinary Centre for Emotion (AICE): Relying on faces or voices? When emotions conveyed through visual and auditory channels are inconsistent.</w:t>
            </w:r>
          </w:p>
        </w:tc>
      </w:tr>
    </w:tbl>
    <w:p w14:paraId="52E4FA88" w14:textId="77777777" w:rsidR="00BE43B3" w:rsidRDefault="00000000">
      <w:pPr>
        <w:pStyle w:val="1"/>
      </w:pPr>
      <w:r>
        <w:t>TEACHING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9504"/>
      </w:tblGrid>
      <w:tr w:rsidR="00BE43B3" w14:paraId="26677400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56C1198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2022-present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0DEBB410" w14:textId="77777777" w:rsidR="00BE43B3" w:rsidRDefault="00000000">
            <w:pPr>
              <w:keepLines/>
              <w:spacing w:after="0"/>
            </w:pPr>
            <w:r>
              <w:t>Emotion Psychology, Zhejiang University.</w:t>
            </w:r>
          </w:p>
        </w:tc>
      </w:tr>
      <w:tr w:rsidR="00BE43B3" w14:paraId="131BA4E8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9D9E197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2022-present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6B04388" w14:textId="77777777" w:rsidR="00BE43B3" w:rsidRDefault="00000000">
            <w:pPr>
              <w:keepLines/>
              <w:spacing w:after="0"/>
            </w:pPr>
            <w:r>
              <w:t>Emotion and Motivation, Zhejiang University.</w:t>
            </w:r>
          </w:p>
        </w:tc>
      </w:tr>
      <w:tr w:rsidR="00BE43B3" w14:paraId="731F5151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26920C5C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2021-present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BF0E21D" w14:textId="77777777" w:rsidR="00BE43B3" w:rsidRDefault="00000000">
            <w:pPr>
              <w:keepLines/>
              <w:spacing w:after="0"/>
            </w:pPr>
            <w:r>
              <w:t>Social Psychology, Zhejiang University.</w:t>
            </w:r>
          </w:p>
        </w:tc>
      </w:tr>
      <w:tr w:rsidR="00BE43B3" w14:paraId="564166DB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37F8804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2021-2022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1E91B109" w14:textId="77777777" w:rsidR="00BE43B3" w:rsidRDefault="00000000">
            <w:pPr>
              <w:keepLines/>
              <w:spacing w:after="0"/>
            </w:pPr>
            <w:r>
              <w:t>Social Cognition, Zhejiang University.</w:t>
            </w:r>
          </w:p>
        </w:tc>
      </w:tr>
      <w:tr w:rsidR="00BE43B3" w14:paraId="412907D1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2613CF6E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2020-2021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610969B4" w14:textId="77777777" w:rsidR="00BE43B3" w:rsidRDefault="00000000">
            <w:pPr>
              <w:keepLines/>
              <w:spacing w:after="0"/>
            </w:pPr>
            <w:r>
              <w:t>Social Psychology, York University.</w:t>
            </w:r>
          </w:p>
        </w:tc>
      </w:tr>
      <w:tr w:rsidR="00BE43B3" w14:paraId="288A56EE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E1DA634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2019-2020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327E0B75" w14:textId="77777777" w:rsidR="00BE43B3" w:rsidRDefault="00000000">
            <w:pPr>
              <w:keepLines/>
              <w:spacing w:after="0"/>
            </w:pPr>
            <w:r>
              <w:t>Seminar in Social Psychology: Culture and Emotion, York University.</w:t>
            </w:r>
          </w:p>
        </w:tc>
      </w:tr>
      <w:tr w:rsidR="00BE43B3" w14:paraId="4E065622" w14:textId="77777777">
        <w:tc>
          <w:tcPr>
            <w:tcW w:w="1800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5E35B09E" w14:textId="77777777" w:rsidR="00BE43B3" w:rsidRDefault="00000000">
            <w:pPr>
              <w:keepLines/>
              <w:spacing w:after="0"/>
            </w:pPr>
            <w:r>
              <w:rPr>
                <w:b/>
                <w:color w:val="373737"/>
                <w:sz w:val="18"/>
              </w:rPr>
              <w:t>2018-2019</w:t>
            </w:r>
          </w:p>
        </w:tc>
        <w:tc>
          <w:tcPr>
            <w:tcW w:w="9504" w:type="dxa"/>
            <w:tcMar>
              <w:top w:w="5" w:type="dxa"/>
              <w:left w:w="0" w:type="dxa"/>
              <w:bottom w:w="5" w:type="dxa"/>
              <w:right w:w="10" w:type="dxa"/>
            </w:tcMar>
          </w:tcPr>
          <w:p w14:paraId="4CC5742A" w14:textId="77777777" w:rsidR="00BE43B3" w:rsidRDefault="00000000">
            <w:pPr>
              <w:keepLines/>
              <w:spacing w:after="0"/>
            </w:pPr>
            <w:r>
              <w:t>Seminar in Social Psychology: Emotion, York University.</w:t>
            </w:r>
          </w:p>
        </w:tc>
      </w:tr>
    </w:tbl>
    <w:p w14:paraId="64233F40" w14:textId="77777777" w:rsidR="00BE43B3" w:rsidRDefault="00000000">
      <w:pPr>
        <w:pStyle w:val="1"/>
      </w:pPr>
      <w:r>
        <w:t>ACADEMIC &amp; PROFESSIONAL SERVICE</w:t>
      </w:r>
    </w:p>
    <w:p w14:paraId="373E5F7B" w14:textId="77777777" w:rsidR="00BE43B3" w:rsidRDefault="00000000">
      <w:pPr>
        <w:spacing w:after="40"/>
      </w:pPr>
      <w:r>
        <w:rPr>
          <w:b/>
        </w:rPr>
        <w:t xml:space="preserve">Editorial Board: </w:t>
      </w:r>
      <w:r>
        <w:t>Journal of Cultural Cognitive Science (2020-present).</w:t>
      </w:r>
    </w:p>
    <w:p w14:paraId="6EE1B45E" w14:textId="77777777" w:rsidR="00BE43B3" w:rsidRDefault="00000000">
      <w:pPr>
        <w:spacing w:after="40"/>
      </w:pPr>
      <w:r>
        <w:rPr>
          <w:b/>
        </w:rPr>
        <w:t xml:space="preserve">Professional Committees: </w:t>
      </w:r>
      <w:r>
        <w:t>Member, Social Psychology Professional Committee, Chinese Psychological Society; Member, Emotion and Health Psychology Professional Committee, Chinese Psychological Society.</w:t>
      </w:r>
    </w:p>
    <w:p w14:paraId="63D16D50" w14:textId="77777777" w:rsidR="00BE43B3" w:rsidRDefault="00000000">
      <w:pPr>
        <w:spacing w:after="40"/>
      </w:pPr>
      <w:r>
        <w:rPr>
          <w:b/>
        </w:rPr>
        <w:t xml:space="preserve">Grant Review: </w:t>
      </w:r>
      <w:r>
        <w:t>International reviewer for the Czech Science Foundation (GACR) and the National Science Centre, Poland (NCN).</w:t>
      </w:r>
    </w:p>
    <w:p w14:paraId="745B76F1" w14:textId="77777777" w:rsidR="00BE43B3" w:rsidRDefault="00000000">
      <w:pPr>
        <w:spacing w:after="40"/>
      </w:pPr>
      <w:r>
        <w:rPr>
          <w:b/>
        </w:rPr>
        <w:t xml:space="preserve">Scientific Advisory: </w:t>
      </w:r>
      <w:r>
        <w:t>Scientific Advisor, Hume AI (2021-present).</w:t>
      </w:r>
    </w:p>
    <w:p w14:paraId="73EEF66E" w14:textId="77777777" w:rsidR="00BE43B3" w:rsidRDefault="00000000">
      <w:pPr>
        <w:spacing w:after="40"/>
      </w:pPr>
      <w:r>
        <w:rPr>
          <w:b/>
        </w:rPr>
        <w:t xml:space="preserve">Peer Review: </w:t>
      </w:r>
      <w:r>
        <w:t>Ad hoc reviewer for journals including Journal of Personality and Social Psychology, Journal of Experimental Psychology: General, Journal of Experimental Social Psychology, Emotion, Personality and Social Psychology Bulletin, Cognition and Emotion, and Journal of Cross-Cultural Psychology.</w:t>
      </w:r>
    </w:p>
    <w:p w14:paraId="3170D5F8" w14:textId="77777777" w:rsidR="00BE43B3" w:rsidRDefault="00000000">
      <w:pPr>
        <w:spacing w:after="40"/>
      </w:pPr>
      <w:r>
        <w:rPr>
          <w:b/>
        </w:rPr>
        <w:t xml:space="preserve">Professional Qualification: </w:t>
      </w:r>
      <w:r>
        <w:t>Facial Action Coding System (FACS) Certified Coder, Paul Ekman Group (certified 2018).</w:t>
      </w:r>
    </w:p>
    <w:p w14:paraId="50CD563F" w14:textId="77777777" w:rsidR="00BE43B3" w:rsidRDefault="00000000">
      <w:pPr>
        <w:spacing w:before="160"/>
        <w:jc w:val="right"/>
      </w:pPr>
      <w:r>
        <w:rPr>
          <w:i/>
          <w:color w:val="646464"/>
          <w:sz w:val="17"/>
        </w:rPr>
        <w:t>Last updated: September 2026</w:t>
      </w:r>
    </w:p>
    <w:sectPr w:rsidR="00BE43B3" w:rsidSect="00034616">
      <w:footerReference w:type="default" r:id="rId10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F09E4" w14:textId="77777777" w:rsidR="009A3A15" w:rsidRDefault="009A3A15">
      <w:pPr>
        <w:spacing w:after="0" w:line="240" w:lineRule="auto"/>
      </w:pPr>
      <w:r>
        <w:separator/>
      </w:r>
    </w:p>
  </w:endnote>
  <w:endnote w:type="continuationSeparator" w:id="0">
    <w:p w14:paraId="6AB2EB69" w14:textId="77777777" w:rsidR="009A3A15" w:rsidRDefault="009A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D5BE" w14:textId="77777777" w:rsidR="00BE43B3" w:rsidRDefault="00000000">
    <w:pPr>
      <w:pStyle w:val="a7"/>
      <w:jc w:val="center"/>
    </w:pPr>
    <w:r>
      <w:rPr>
        <w:color w:val="646464"/>
        <w:sz w:val="16"/>
      </w:rPr>
      <w:t xml:space="preserve">Xia Fang | Curriculum Vitae | September 2026  | 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20CB5" w14:textId="77777777" w:rsidR="009A3A15" w:rsidRDefault="009A3A15">
      <w:pPr>
        <w:spacing w:after="0" w:line="240" w:lineRule="auto"/>
      </w:pPr>
      <w:r>
        <w:separator/>
      </w:r>
    </w:p>
  </w:footnote>
  <w:footnote w:type="continuationSeparator" w:id="0">
    <w:p w14:paraId="423C0E1F" w14:textId="77777777" w:rsidR="009A3A15" w:rsidRDefault="009A3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167514">
    <w:abstractNumId w:val="8"/>
  </w:num>
  <w:num w:numId="2" w16cid:durableId="2092845275">
    <w:abstractNumId w:val="6"/>
  </w:num>
  <w:num w:numId="3" w16cid:durableId="1839033642">
    <w:abstractNumId w:val="5"/>
  </w:num>
  <w:num w:numId="4" w16cid:durableId="585698461">
    <w:abstractNumId w:val="4"/>
  </w:num>
  <w:num w:numId="5" w16cid:durableId="2055692654">
    <w:abstractNumId w:val="7"/>
  </w:num>
  <w:num w:numId="6" w16cid:durableId="1762212305">
    <w:abstractNumId w:val="3"/>
  </w:num>
  <w:num w:numId="7" w16cid:durableId="1969892118">
    <w:abstractNumId w:val="2"/>
  </w:num>
  <w:num w:numId="8" w16cid:durableId="231933769">
    <w:abstractNumId w:val="1"/>
  </w:num>
  <w:num w:numId="9" w16cid:durableId="41937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7D94"/>
    <w:rsid w:val="0029639D"/>
    <w:rsid w:val="00326F90"/>
    <w:rsid w:val="00546D43"/>
    <w:rsid w:val="009A3A15"/>
    <w:rsid w:val="00AA1D8D"/>
    <w:rsid w:val="00B47730"/>
    <w:rsid w:val="00BE43B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6301DE"/>
  <w14:defaultImageDpi w14:val="300"/>
  <w15:docId w15:val="{2A1930E5-591D-4863-AD2C-72F7D86A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4" w:line="250" w:lineRule="auto"/>
    </w:pPr>
    <w:rPr>
      <w:rFonts w:ascii="Arial" w:eastAsia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93E5C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193E5C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E5C"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color w:val="464646"/>
      <w:sz w:val="17"/>
    </w:rPr>
  </w:style>
  <w:style w:type="paragraph" w:customStyle="1" w:styleId="Pub">
    <w:name w:val="Pub"/>
    <w:pPr>
      <w:spacing w:after="60" w:line="247" w:lineRule="auto"/>
      <w:ind w:left="317" w:hanging="317"/>
    </w:pPr>
    <w:rPr>
      <w:rFonts w:ascii="Arial" w:eastAsia="Arial" w:hAnsi="Arial"/>
      <w:color w:val="141414"/>
      <w:sz w:val="18"/>
    </w:rPr>
  </w:style>
  <w:style w:type="paragraph" w:customStyle="1" w:styleId="14">
    <w:name w:val="日期1"/>
    <w:rPr>
      <w:rFonts w:ascii="Arial" w:eastAsia="Arial" w:hAnsi="Arial"/>
      <w:color w:val="28282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son.zju.edu.cn/xfa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ju-eclab.github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Xia Fang - Curriculum Vitae</dc:title>
  <dc:subject>Academic Curriculum Vitae</dc:subject>
  <dc:creator>Xia Fang</dc:creator>
  <cp:keywords>Emotion science; cross-cultural psychology; Zhejiang University</cp:keywords>
  <dc:description>generated by python-docx</dc:description>
  <cp:lastModifiedBy>烁安 李</cp:lastModifiedBy>
  <cp:revision>3</cp:revision>
  <dcterms:created xsi:type="dcterms:W3CDTF">2013-12-23T23:15:00Z</dcterms:created>
  <dcterms:modified xsi:type="dcterms:W3CDTF">2026-09-20T07:40:00Z</dcterms:modified>
  <cp:category/>
</cp:coreProperties>
</file>